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23-11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11-0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1.4.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Доходы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внебюджетные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средства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денежные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иные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материальные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средства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юридических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физических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лиц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законных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представителей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переданные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Учреждению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договорам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возмездного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оказания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услуг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другим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гражданско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правовым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договорам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Федерации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 1.5.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Перечень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платных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услуг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дополнительных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платных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услуг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оказываемых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Учреждением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порядок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предоставления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определяется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Уставом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Учреждения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Положением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порядке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оказания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платных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услуг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05870" w:rsidRPr="00905870" w:rsidRDefault="00905870" w:rsidP="00905870">
      <w:pPr>
        <w:spacing w:before="0" w:beforeAutospacing="0" w:after="0" w:afterAutospacing="0"/>
        <w:ind w:left="720"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</w:t>
      </w:r>
    </w:p>
    <w:p w:rsidR="00905870" w:rsidRPr="00905870" w:rsidRDefault="00905870" w:rsidP="00905870">
      <w:pPr>
        <w:spacing w:before="0" w:beforeAutospacing="0" w:after="0" w:afterAutospacing="0"/>
        <w:ind w:left="720" w:firstLine="72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2.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Источники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доходов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2.1.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источникам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доходов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видам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экономической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финансовой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Учреждения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указанной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З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настоящего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Положения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относятся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2.1.1.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развивающие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услуги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преподавание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специальных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курсов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циклов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дисциплин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предусмотренных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соответствующими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программами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федеральными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государственными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стандартами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дополнительным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общеразвивающим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дополнительным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proofErr w:type="gramEnd"/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предусмотренным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муниципальным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заданием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Учреждения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создание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различных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учебных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методов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специального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отклонениями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развитии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организация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кратковременного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пребывания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возраста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дополнительное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образование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взрослых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тренинги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курсы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различных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профессий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хобби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занятия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личного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роста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2.1 2.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оздоровительные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услуги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 -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создание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различных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секций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укреплению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здоровья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лечебная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гимнастика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массаж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фитопрофилактика</w:t>
      </w:r>
      <w:proofErr w:type="spellEnd"/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ритмика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танцевальный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спорт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хореография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.).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2.1 3.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прочие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услуги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издание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продажа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учебно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методической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литературы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выполнение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заказов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создание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учебных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видеофильмов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аудиовизуальных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тиражирование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другие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аудио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видео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-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услуги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ксерокопирование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типографские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услуги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торговля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покупными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товарами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оборудованием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товарами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собственного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производства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организация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проведение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спортивных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культурных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досуговых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праздничных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-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проведение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семинаров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круглых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столов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конференций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телемостов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форум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сессий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симпозиумов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смотров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конкурсов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фестивалей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выставок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мастер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классов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05870" w:rsidRPr="00905870" w:rsidRDefault="00905870" w:rsidP="00905870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З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. 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Основные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направления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порядок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условия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расходования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доходов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3.1.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Доходы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средства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полученные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Учреждением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приносящей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доход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оказание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платных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услуг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являются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дополнительным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источником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внебюджетного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финансирования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8"/>
          <w:szCs w:val="28"/>
          <w:lang w:val="ru-RU"/>
        </w:rPr>
      </w:pPr>
      <w:r w:rsidRPr="00905870">
        <w:rPr>
          <w:rFonts w:hAnsi="Times New Roman" w:cs="Times New Roman"/>
          <w:sz w:val="28"/>
          <w:szCs w:val="28"/>
          <w:lang w:val="ru-RU"/>
        </w:rPr>
        <w:t xml:space="preserve">3. l. l </w:t>
      </w:r>
      <w:r w:rsidRPr="00905870">
        <w:rPr>
          <w:rFonts w:hAnsi="Times New Roman" w:cs="Times New Roman"/>
          <w:sz w:val="28"/>
          <w:szCs w:val="28"/>
          <w:lang w:val="ru-RU"/>
        </w:rPr>
        <w:t>Денежные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средства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sz w:val="28"/>
          <w:szCs w:val="28"/>
          <w:lang w:val="ru-RU"/>
        </w:rPr>
        <w:t>полученные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от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приносящей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доход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деятельности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sz w:val="28"/>
          <w:szCs w:val="28"/>
          <w:lang w:val="ru-RU"/>
        </w:rPr>
        <w:t>могут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расходоваться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по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следующим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направлениям</w:t>
      </w:r>
      <w:r w:rsidRPr="00905870">
        <w:rPr>
          <w:rFonts w:hAnsi="Times New Roman" w:cs="Times New Roman"/>
          <w:sz w:val="28"/>
          <w:szCs w:val="28"/>
          <w:lang w:val="ru-RU"/>
        </w:rPr>
        <w:t>: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8"/>
          <w:szCs w:val="28"/>
          <w:lang w:val="ru-RU"/>
        </w:rPr>
      </w:pPr>
      <w:r w:rsidRPr="00905870">
        <w:rPr>
          <w:rFonts w:hAnsi="Times New Roman" w:cs="Times New Roman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sz w:val="28"/>
          <w:szCs w:val="28"/>
          <w:lang w:val="ru-RU"/>
        </w:rPr>
        <w:tab/>
      </w:r>
      <w:r w:rsidRPr="00905870">
        <w:rPr>
          <w:rFonts w:hAnsi="Times New Roman" w:cs="Times New Roman"/>
          <w:sz w:val="28"/>
          <w:szCs w:val="28"/>
          <w:lang w:val="ru-RU"/>
        </w:rPr>
        <w:t>на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оплату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труда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начисления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на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фонд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оплаты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труда</w:t>
      </w:r>
      <w:r w:rsidRPr="00905870">
        <w:rPr>
          <w:rFonts w:hAnsi="Times New Roman" w:cs="Times New Roman"/>
          <w:sz w:val="28"/>
          <w:szCs w:val="28"/>
          <w:lang w:val="ru-RU"/>
        </w:rPr>
        <w:t>;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8"/>
          <w:szCs w:val="28"/>
          <w:lang w:val="ru-RU"/>
        </w:rPr>
      </w:pPr>
      <w:r w:rsidRPr="00905870">
        <w:rPr>
          <w:rFonts w:hAnsi="Times New Roman" w:cs="Times New Roman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sz w:val="28"/>
          <w:szCs w:val="28"/>
          <w:lang w:val="ru-RU"/>
        </w:rPr>
        <w:tab/>
      </w:r>
      <w:r w:rsidRPr="00905870">
        <w:rPr>
          <w:rFonts w:hAnsi="Times New Roman" w:cs="Times New Roman"/>
          <w:sz w:val="28"/>
          <w:szCs w:val="28"/>
          <w:lang w:val="ru-RU"/>
        </w:rPr>
        <w:t>на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оплату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налога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на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вмененный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доход</w:t>
      </w:r>
      <w:r w:rsidRPr="00905870">
        <w:rPr>
          <w:rFonts w:hAnsi="Times New Roman" w:cs="Times New Roman"/>
          <w:sz w:val="28"/>
          <w:szCs w:val="28"/>
          <w:lang w:val="ru-RU"/>
        </w:rPr>
        <w:t>;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8"/>
          <w:szCs w:val="28"/>
          <w:lang w:val="ru-RU"/>
        </w:rPr>
      </w:pPr>
      <w:r w:rsidRPr="00905870">
        <w:rPr>
          <w:rFonts w:hAnsi="Times New Roman" w:cs="Times New Roman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sz w:val="28"/>
          <w:szCs w:val="28"/>
          <w:lang w:val="ru-RU"/>
        </w:rPr>
        <w:tab/>
      </w:r>
      <w:r w:rsidRPr="00905870">
        <w:rPr>
          <w:rFonts w:hAnsi="Times New Roman" w:cs="Times New Roman"/>
          <w:sz w:val="28"/>
          <w:szCs w:val="28"/>
          <w:lang w:val="ru-RU"/>
        </w:rPr>
        <w:t>на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закупку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хозяйственных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sz w:val="28"/>
          <w:szCs w:val="28"/>
          <w:lang w:val="ru-RU"/>
        </w:rPr>
        <w:t>канцелярских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медицинских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товаров</w:t>
      </w:r>
      <w:r w:rsidRPr="00905870">
        <w:rPr>
          <w:rFonts w:hAnsi="Times New Roman" w:cs="Times New Roman"/>
          <w:sz w:val="28"/>
          <w:szCs w:val="28"/>
          <w:lang w:val="ru-RU"/>
        </w:rPr>
        <w:t>;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8"/>
          <w:szCs w:val="28"/>
          <w:lang w:val="ru-RU"/>
        </w:rPr>
      </w:pPr>
      <w:r w:rsidRPr="00905870">
        <w:rPr>
          <w:rFonts w:hAnsi="Times New Roman" w:cs="Times New Roman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sz w:val="28"/>
          <w:szCs w:val="28"/>
          <w:lang w:val="ru-RU"/>
        </w:rPr>
        <w:tab/>
      </w:r>
      <w:r w:rsidRPr="00905870">
        <w:rPr>
          <w:rFonts w:hAnsi="Times New Roman" w:cs="Times New Roman"/>
          <w:sz w:val="28"/>
          <w:szCs w:val="28"/>
          <w:lang w:val="ru-RU"/>
        </w:rPr>
        <w:t>на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закупку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материалов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(</w:t>
      </w:r>
      <w:proofErr w:type="gramStart"/>
      <w:r w:rsidRPr="00905870">
        <w:rPr>
          <w:rFonts w:hAnsi="Times New Roman" w:cs="Times New Roman"/>
          <w:sz w:val="28"/>
          <w:szCs w:val="28"/>
          <w:lang w:val="ru-RU"/>
        </w:rPr>
        <w:t>строительные</w:t>
      </w:r>
      <w:proofErr w:type="gramEnd"/>
      <w:r w:rsidRPr="00905870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sz w:val="28"/>
          <w:szCs w:val="28"/>
          <w:lang w:val="ru-RU"/>
        </w:rPr>
        <w:t>текстильные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т</w:t>
      </w:r>
      <w:r w:rsidRPr="00905870">
        <w:rPr>
          <w:rFonts w:hAnsi="Times New Roman" w:cs="Times New Roman"/>
          <w:sz w:val="28"/>
          <w:szCs w:val="28"/>
          <w:lang w:val="ru-RU"/>
        </w:rPr>
        <w:t>.</w:t>
      </w:r>
      <w:r w:rsidRPr="00905870">
        <w:rPr>
          <w:rFonts w:hAnsi="Times New Roman" w:cs="Times New Roman"/>
          <w:sz w:val="28"/>
          <w:szCs w:val="28"/>
          <w:lang w:val="ru-RU"/>
        </w:rPr>
        <w:t>д</w:t>
      </w:r>
      <w:r w:rsidRPr="00905870">
        <w:rPr>
          <w:rFonts w:hAnsi="Times New Roman" w:cs="Times New Roman"/>
          <w:sz w:val="28"/>
          <w:szCs w:val="28"/>
          <w:lang w:val="ru-RU"/>
        </w:rPr>
        <w:t>.);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8"/>
          <w:szCs w:val="28"/>
          <w:lang w:val="ru-RU"/>
        </w:rPr>
      </w:pPr>
      <w:r w:rsidRPr="00905870">
        <w:rPr>
          <w:rFonts w:hAnsi="Times New Roman" w:cs="Times New Roman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sz w:val="28"/>
          <w:szCs w:val="28"/>
          <w:lang w:val="ru-RU"/>
        </w:rPr>
        <w:tab/>
      </w:r>
      <w:r w:rsidRPr="00905870">
        <w:rPr>
          <w:rFonts w:hAnsi="Times New Roman" w:cs="Times New Roman"/>
          <w:sz w:val="28"/>
          <w:szCs w:val="28"/>
          <w:lang w:val="ru-RU"/>
        </w:rPr>
        <w:t>на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проведение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мероприятий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праздников</w:t>
      </w:r>
      <w:r w:rsidRPr="00905870">
        <w:rPr>
          <w:rFonts w:hAnsi="Times New Roman" w:cs="Times New Roman"/>
          <w:sz w:val="28"/>
          <w:szCs w:val="28"/>
          <w:lang w:val="ru-RU"/>
        </w:rPr>
        <w:t>;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8"/>
          <w:szCs w:val="28"/>
          <w:lang w:val="ru-RU"/>
        </w:rPr>
      </w:pPr>
      <w:r w:rsidRPr="00905870">
        <w:rPr>
          <w:rFonts w:hAnsi="Times New Roman" w:cs="Times New Roman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sz w:val="28"/>
          <w:szCs w:val="28"/>
          <w:lang w:val="ru-RU"/>
        </w:rPr>
        <w:tab/>
      </w:r>
      <w:r w:rsidRPr="00905870">
        <w:rPr>
          <w:rFonts w:hAnsi="Times New Roman" w:cs="Times New Roman"/>
          <w:sz w:val="28"/>
          <w:szCs w:val="28"/>
          <w:lang w:val="ru-RU"/>
        </w:rPr>
        <w:t>на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укрепление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материально</w:t>
      </w:r>
      <w:r w:rsidRPr="00905870">
        <w:rPr>
          <w:rFonts w:hAnsi="Times New Roman" w:cs="Times New Roman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sz w:val="28"/>
          <w:szCs w:val="28"/>
          <w:lang w:val="ru-RU"/>
        </w:rPr>
        <w:t>технической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базы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: </w:t>
      </w:r>
      <w:r w:rsidRPr="00905870">
        <w:rPr>
          <w:rFonts w:hAnsi="Times New Roman" w:cs="Times New Roman"/>
          <w:sz w:val="28"/>
          <w:szCs w:val="28"/>
          <w:lang w:val="ru-RU"/>
        </w:rPr>
        <w:t>на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канцелярские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хозяйственные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расходы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sz w:val="28"/>
          <w:szCs w:val="28"/>
          <w:lang w:val="ru-RU"/>
        </w:rPr>
        <w:t>на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приобретение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методической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учебной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литературы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sz w:val="28"/>
          <w:szCs w:val="28"/>
          <w:lang w:val="ru-RU"/>
        </w:rPr>
        <w:t>содержание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текущий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ремонт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основных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средств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пр</w:t>
      </w:r>
      <w:r w:rsidRPr="00905870">
        <w:rPr>
          <w:rFonts w:hAnsi="Times New Roman" w:cs="Times New Roman"/>
          <w:sz w:val="28"/>
          <w:szCs w:val="28"/>
          <w:lang w:val="ru-RU"/>
        </w:rPr>
        <w:t>.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8"/>
          <w:szCs w:val="28"/>
          <w:lang w:val="ru-RU"/>
        </w:rPr>
      </w:pPr>
      <w:r w:rsidRPr="00905870">
        <w:rPr>
          <w:rFonts w:hAnsi="Times New Roman" w:cs="Times New Roman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sz w:val="28"/>
          <w:szCs w:val="28"/>
          <w:lang w:val="ru-RU"/>
        </w:rPr>
        <w:tab/>
      </w:r>
      <w:r w:rsidRPr="00905870">
        <w:rPr>
          <w:rFonts w:hAnsi="Times New Roman" w:cs="Times New Roman"/>
          <w:sz w:val="28"/>
          <w:szCs w:val="28"/>
          <w:lang w:val="ru-RU"/>
        </w:rPr>
        <w:t>иные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расходы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sz w:val="28"/>
          <w:szCs w:val="28"/>
          <w:lang w:val="ru-RU"/>
        </w:rPr>
        <w:t>не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противоречащие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Уставу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Учреждения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действующему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законодательству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3.1.2.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Имущество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приобретенное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счет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доходов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полученных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приносящей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доходы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поступает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самостоятельное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распоряжение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Учреждения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подлежит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обособленному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учету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3.2.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Учреждение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самостоятельно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определяет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направления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порядок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использования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своих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ч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долю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направляемую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оплату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труда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стимулирование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поощрение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материальную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помощь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созданию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внебюджетных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фондов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организационного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материально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технического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8"/>
          <w:szCs w:val="28"/>
          <w:lang w:val="ru-RU"/>
        </w:rPr>
      </w:pPr>
      <w:r w:rsidRPr="00905870">
        <w:rPr>
          <w:rFonts w:hAnsi="Times New Roman" w:cs="Times New Roman"/>
          <w:sz w:val="28"/>
          <w:szCs w:val="28"/>
          <w:lang w:val="ru-RU"/>
        </w:rPr>
        <w:t>3.3.</w:t>
      </w:r>
      <w:r w:rsidRPr="00905870">
        <w:rPr>
          <w:rFonts w:hAnsi="Times New Roman" w:cs="Times New Roman"/>
          <w:sz w:val="28"/>
          <w:szCs w:val="28"/>
          <w:lang w:val="ru-RU"/>
        </w:rPr>
        <w:tab/>
      </w:r>
      <w:r w:rsidRPr="00905870">
        <w:rPr>
          <w:rFonts w:hAnsi="Times New Roman" w:cs="Times New Roman"/>
          <w:sz w:val="28"/>
          <w:szCs w:val="28"/>
          <w:lang w:val="ru-RU"/>
        </w:rPr>
        <w:t>Основным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документом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sz w:val="28"/>
          <w:szCs w:val="28"/>
          <w:lang w:val="ru-RU"/>
        </w:rPr>
        <w:t>определяющим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распределение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доходов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(</w:t>
      </w:r>
      <w:r w:rsidRPr="00905870">
        <w:rPr>
          <w:rFonts w:hAnsi="Times New Roman" w:cs="Times New Roman"/>
          <w:sz w:val="28"/>
          <w:szCs w:val="28"/>
          <w:lang w:val="ru-RU"/>
        </w:rPr>
        <w:t>средств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), </w:t>
      </w:r>
      <w:r w:rsidRPr="00905870">
        <w:rPr>
          <w:rFonts w:hAnsi="Times New Roman" w:cs="Times New Roman"/>
          <w:sz w:val="28"/>
          <w:szCs w:val="28"/>
          <w:lang w:val="ru-RU"/>
        </w:rPr>
        <w:t>полученных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Учреждением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от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приносящей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доход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деятельности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sz w:val="28"/>
          <w:szCs w:val="28"/>
          <w:lang w:val="ru-RU"/>
        </w:rPr>
        <w:t>по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статьям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расходов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sz w:val="28"/>
          <w:szCs w:val="28"/>
          <w:lang w:val="ru-RU"/>
        </w:rPr>
        <w:t>является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смета</w:t>
      </w:r>
      <w:r w:rsidRPr="00905870">
        <w:rPr>
          <w:rFonts w:hAnsi="Times New Roman" w:cs="Times New Roman"/>
          <w:sz w:val="28"/>
          <w:szCs w:val="28"/>
          <w:lang w:val="ru-RU"/>
        </w:rPr>
        <w:t>.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3.4.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Учреждение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осуществляет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расходование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приносящей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доход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согласно</w:t>
      </w:r>
      <w:proofErr w:type="gramEnd"/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утвержденной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сметы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доходов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расходов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пределах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фактически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поступивших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05870" w:rsidRPr="00905870" w:rsidRDefault="00905870" w:rsidP="00905870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4. 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Порядок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условия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расходования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доходов</w:t>
      </w:r>
      <w:r w:rsidRPr="00905870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4.1.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Доходы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приносящей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доходы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распределяются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следующим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образом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-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обеспечение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фонда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оплаты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труда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педагогическим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работникам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административно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управленческому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учебно—вспомогательному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техническому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персоналу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80%;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укрепление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материально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технической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базы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расходных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материалов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оплату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услуг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работ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иные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расходы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связанные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деятельностью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Учреждения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20 %;.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4.2.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Заработная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плата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работникам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выплачивается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условиями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трудовых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договоров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дополнительных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соглашений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4.3.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Штатное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расписание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составляется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начале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утверждается</w:t>
      </w:r>
      <w:proofErr w:type="gramEnd"/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заведующего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Учреждением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согласовывается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МКУ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«Отдел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исполнительного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комитета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Высокогорского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муниципального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района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Республики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Татарстан»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4.4.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905870">
        <w:rPr>
          <w:rFonts w:hAnsi="Times New Roman" w:cs="Times New Roman"/>
          <w:sz w:val="28"/>
          <w:szCs w:val="28"/>
          <w:lang w:val="ru-RU"/>
        </w:rPr>
        <w:t>Основанием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для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выплаты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работникам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заработной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платы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(</w:t>
      </w:r>
      <w:r w:rsidRPr="00905870">
        <w:rPr>
          <w:rFonts w:hAnsi="Times New Roman" w:cs="Times New Roman"/>
          <w:sz w:val="28"/>
          <w:szCs w:val="28"/>
          <w:lang w:val="ru-RU"/>
        </w:rPr>
        <w:t>доплат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sz w:val="28"/>
          <w:szCs w:val="28"/>
          <w:lang w:val="ru-RU"/>
        </w:rPr>
        <w:t>надбавок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стимулирующих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выплат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) </w:t>
      </w:r>
      <w:r w:rsidRPr="00905870">
        <w:rPr>
          <w:rFonts w:hAnsi="Times New Roman" w:cs="Times New Roman"/>
          <w:sz w:val="28"/>
          <w:szCs w:val="28"/>
          <w:lang w:val="ru-RU"/>
        </w:rPr>
        <w:t>из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средств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sz w:val="28"/>
          <w:szCs w:val="28"/>
          <w:lang w:val="ru-RU"/>
        </w:rPr>
        <w:t>полученных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Учреждением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от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оказания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платных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до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дополнительных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образовательных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услуг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sz w:val="28"/>
          <w:szCs w:val="28"/>
          <w:lang w:val="ru-RU"/>
        </w:rPr>
        <w:t>является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штатное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расписание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905870">
        <w:rPr>
          <w:rFonts w:hAnsi="Times New Roman" w:cs="Times New Roman"/>
          <w:sz w:val="28"/>
          <w:szCs w:val="28"/>
          <w:lang w:val="ru-RU"/>
        </w:rPr>
        <w:t>сумма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дохода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табеля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учета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рабочего</w:t>
      </w:r>
      <w:r w:rsidRPr="0090587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sz w:val="28"/>
          <w:szCs w:val="28"/>
          <w:lang w:val="ru-RU"/>
        </w:rPr>
        <w:t>времени</w:t>
      </w:r>
      <w:r w:rsidRPr="00905870">
        <w:rPr>
          <w:rFonts w:hAnsi="Times New Roman" w:cs="Times New Roman"/>
          <w:sz w:val="28"/>
          <w:szCs w:val="28"/>
          <w:lang w:val="ru-RU"/>
        </w:rPr>
        <w:t>.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4.5.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Учреждение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лице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своего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заведующего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распоряжается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доходами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пределах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утвержденных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смет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несет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ответственность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эффективное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90587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05870" w:rsidRPr="00905870" w:rsidRDefault="00905870" w:rsidP="0090587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E0782" w:rsidRPr="00905870" w:rsidRDefault="003E0782">
      <w:pPr>
        <w:rPr>
          <w:sz w:val="28"/>
          <w:szCs w:val="28"/>
          <w:lang w:val="ru-RU"/>
        </w:rPr>
      </w:pPr>
    </w:p>
    <w:sectPr w:rsidR="003E0782" w:rsidRPr="0090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A36"/>
    <w:rsid w:val="003E0782"/>
    <w:rsid w:val="00905870"/>
    <w:rsid w:val="00D5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87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5870"/>
    <w:pPr>
      <w:spacing w:before="100" w:beforeAutospacing="1" w:after="100" w:afterAutospacing="1" w:line="240" w:lineRule="auto"/>
    </w:pPr>
    <w:rPr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90587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870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87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5870"/>
    <w:pPr>
      <w:spacing w:before="100" w:beforeAutospacing="1" w:after="100" w:afterAutospacing="1" w:line="240" w:lineRule="auto"/>
    </w:pPr>
    <w:rPr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90587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87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2023-11-09T10:59:00Z</dcterms:created>
  <dcterms:modified xsi:type="dcterms:W3CDTF">2023-11-09T11:03:00Z</dcterms:modified>
</cp:coreProperties>
</file>